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03A45" w14:textId="734C7618" w:rsidR="00D01978" w:rsidRDefault="00923C9D" w:rsidP="00CC1BA5">
      <w:pPr>
        <w:spacing w:after="0" w:line="240" w:lineRule="auto"/>
        <w:jc w:val="center"/>
        <w:rPr>
          <w:rFonts w:ascii="Calibri" w:eastAsia="Times New Roman" w:hAnsi="Calibri" w:cs="Calibri"/>
          <w:color w:val="0D0D0D"/>
          <w:kern w:val="0"/>
          <w:sz w:val="32"/>
          <w:szCs w:val="32"/>
          <w:lang w:eastAsia="sl-SI"/>
          <w14:ligatures w14:val="none"/>
        </w:rPr>
      </w:pPr>
      <w:r>
        <w:rPr>
          <w:rFonts w:ascii="Calibri" w:eastAsia="Times New Roman" w:hAnsi="Calibri" w:cs="Calibri"/>
          <w:color w:val="0D0D0D"/>
          <w:kern w:val="0"/>
          <w:sz w:val="32"/>
          <w:szCs w:val="32"/>
          <w:lang w:eastAsia="sl-SI"/>
          <w14:ligatures w14:val="none"/>
        </w:rPr>
        <w:t>Odvetniška zbornica Slovenije, Odvetniška akademija OZS</w:t>
      </w:r>
      <w:r w:rsidR="00D01978">
        <w:rPr>
          <w:rFonts w:ascii="Calibri" w:eastAsia="Times New Roman" w:hAnsi="Calibri" w:cs="Calibri"/>
          <w:color w:val="0D0D0D"/>
          <w:kern w:val="0"/>
          <w:sz w:val="32"/>
          <w:szCs w:val="32"/>
          <w:lang w:eastAsia="sl-SI"/>
          <w14:ligatures w14:val="none"/>
        </w:rPr>
        <w:t>,</w:t>
      </w:r>
      <w:r>
        <w:rPr>
          <w:rFonts w:ascii="Calibri" w:eastAsia="Times New Roman" w:hAnsi="Calibri" w:cs="Calibri"/>
          <w:color w:val="0D0D0D"/>
          <w:kern w:val="0"/>
          <w:sz w:val="32"/>
          <w:szCs w:val="32"/>
          <w:lang w:eastAsia="sl-SI"/>
          <w14:ligatures w14:val="none"/>
        </w:rPr>
        <w:t xml:space="preserve"> Evropski svet odvetniških zbornic </w:t>
      </w:r>
      <w:r w:rsidR="00D01978">
        <w:rPr>
          <w:rFonts w:ascii="Calibri" w:eastAsia="Times New Roman" w:hAnsi="Calibri" w:cs="Calibri"/>
          <w:color w:val="0D0D0D"/>
          <w:kern w:val="0"/>
          <w:sz w:val="32"/>
          <w:szCs w:val="32"/>
          <w:lang w:eastAsia="sl-SI"/>
          <w14:ligatures w14:val="none"/>
        </w:rPr>
        <w:t>in Pravna fakulteta Univerze v Mariboru</w:t>
      </w:r>
    </w:p>
    <w:p w14:paraId="50A25901" w14:textId="77777777" w:rsidR="00D01978" w:rsidRDefault="00D01978" w:rsidP="00584871">
      <w:pPr>
        <w:spacing w:after="0" w:line="240" w:lineRule="auto"/>
        <w:jc w:val="center"/>
        <w:rPr>
          <w:rFonts w:ascii="Calibri" w:eastAsia="Times New Roman" w:hAnsi="Calibri" w:cs="Calibri"/>
          <w:color w:val="0D0D0D"/>
          <w:kern w:val="0"/>
          <w:sz w:val="32"/>
          <w:szCs w:val="32"/>
          <w:lang w:eastAsia="sl-SI"/>
          <w14:ligatures w14:val="none"/>
        </w:rPr>
      </w:pPr>
    </w:p>
    <w:p w14:paraId="670FB7D2" w14:textId="68383DA9" w:rsidR="00C30522" w:rsidRDefault="00923C9D" w:rsidP="00584871">
      <w:pPr>
        <w:spacing w:after="0" w:line="240" w:lineRule="auto"/>
        <w:jc w:val="center"/>
        <w:rPr>
          <w:rFonts w:ascii="Calibri" w:eastAsia="Times New Roman" w:hAnsi="Calibri" w:cs="Calibri"/>
          <w:color w:val="0D0D0D"/>
          <w:kern w:val="0"/>
          <w:sz w:val="32"/>
          <w:szCs w:val="32"/>
          <w:lang w:eastAsia="sl-SI"/>
          <w14:ligatures w14:val="none"/>
        </w:rPr>
      </w:pPr>
      <w:r>
        <w:rPr>
          <w:rFonts w:ascii="Calibri" w:eastAsia="Times New Roman" w:hAnsi="Calibri" w:cs="Calibri"/>
          <w:color w:val="0D0D0D"/>
          <w:kern w:val="0"/>
          <w:sz w:val="32"/>
          <w:szCs w:val="32"/>
          <w:lang w:eastAsia="sl-SI"/>
          <w14:ligatures w14:val="none"/>
        </w:rPr>
        <w:t xml:space="preserve">organizirajo </w:t>
      </w:r>
    </w:p>
    <w:p w14:paraId="0940270C" w14:textId="77777777" w:rsidR="00584871" w:rsidRPr="00584871" w:rsidRDefault="00584871" w:rsidP="00584871">
      <w:pPr>
        <w:spacing w:after="0" w:line="240" w:lineRule="auto"/>
        <w:jc w:val="center"/>
        <w:rPr>
          <w:rFonts w:ascii="Calibri" w:eastAsia="Times New Roman" w:hAnsi="Calibri" w:cs="Calibri"/>
          <w:color w:val="0D0D0D"/>
          <w:kern w:val="0"/>
          <w:sz w:val="32"/>
          <w:szCs w:val="32"/>
          <w:lang w:eastAsia="sl-SI"/>
          <w14:ligatures w14:val="none"/>
        </w:rPr>
      </w:pPr>
    </w:p>
    <w:p w14:paraId="3695339F" w14:textId="5DF10A7D" w:rsidR="00584871" w:rsidRDefault="00C30522" w:rsidP="0028755A">
      <w:pPr>
        <w:spacing w:after="0" w:line="240" w:lineRule="auto"/>
        <w:jc w:val="center"/>
        <w:rPr>
          <w:rFonts w:ascii="Calibri" w:eastAsia="Times New Roman" w:hAnsi="Calibri" w:cs="Calibri"/>
          <w:color w:val="0D0D0D"/>
          <w:kern w:val="0"/>
          <w:sz w:val="40"/>
          <w:szCs w:val="40"/>
          <w:lang w:eastAsia="sl-SI"/>
          <w14:ligatures w14:val="none"/>
        </w:rPr>
      </w:pPr>
      <w:r w:rsidRPr="00584871">
        <w:rPr>
          <w:rFonts w:ascii="Calibri" w:eastAsia="Times New Roman" w:hAnsi="Calibri" w:cs="Calibri"/>
          <w:color w:val="0D0D0D"/>
          <w:kern w:val="0"/>
          <w:sz w:val="40"/>
          <w:szCs w:val="40"/>
          <w:lang w:eastAsia="sl-SI"/>
          <w14:ligatures w14:val="none"/>
        </w:rPr>
        <w:t>okroglo mizo</w:t>
      </w:r>
      <w:r w:rsidR="005F6EAF">
        <w:rPr>
          <w:rFonts w:ascii="Calibri" w:eastAsia="Times New Roman" w:hAnsi="Calibri" w:cs="Calibri"/>
          <w:color w:val="0D0D0D"/>
          <w:kern w:val="0"/>
          <w:sz w:val="40"/>
          <w:szCs w:val="40"/>
          <w:lang w:eastAsia="sl-SI"/>
          <w14:ligatures w14:val="none"/>
        </w:rPr>
        <w:t xml:space="preserve"> ob sprejemu</w:t>
      </w:r>
      <w:r w:rsidRPr="00584871">
        <w:rPr>
          <w:rFonts w:ascii="Calibri" w:eastAsia="Times New Roman" w:hAnsi="Calibri" w:cs="Calibri"/>
          <w:color w:val="0D0D0D"/>
          <w:kern w:val="0"/>
          <w:sz w:val="40"/>
          <w:szCs w:val="40"/>
          <w:lang w:eastAsia="sl-SI"/>
          <w14:ligatures w14:val="none"/>
        </w:rPr>
        <w:t xml:space="preserve"> </w:t>
      </w:r>
    </w:p>
    <w:p w14:paraId="57440AE3" w14:textId="77777777" w:rsidR="0028755A" w:rsidRPr="00584871" w:rsidRDefault="0028755A" w:rsidP="0028755A">
      <w:pPr>
        <w:spacing w:after="0" w:line="240" w:lineRule="auto"/>
        <w:jc w:val="center"/>
        <w:rPr>
          <w:rFonts w:ascii="Calibri" w:eastAsia="Times New Roman" w:hAnsi="Calibri" w:cs="Calibri"/>
          <w:color w:val="0D0D0D"/>
          <w:kern w:val="0"/>
          <w:sz w:val="40"/>
          <w:szCs w:val="40"/>
          <w:lang w:eastAsia="sl-SI"/>
          <w14:ligatures w14:val="none"/>
        </w:rPr>
      </w:pPr>
    </w:p>
    <w:p w14:paraId="0A35BA5D" w14:textId="177B5016" w:rsidR="00135F75" w:rsidRDefault="00C30522" w:rsidP="0058487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D0D0D"/>
          <w:kern w:val="0"/>
          <w:sz w:val="40"/>
          <w:szCs w:val="40"/>
          <w:lang w:eastAsia="sl-SI"/>
          <w14:ligatures w14:val="none"/>
        </w:rPr>
      </w:pPr>
      <w:r w:rsidRPr="00584871">
        <w:rPr>
          <w:rFonts w:ascii="Calibri" w:eastAsia="Times New Roman" w:hAnsi="Calibri" w:cs="Calibri"/>
          <w:b/>
          <w:bCs/>
          <w:color w:val="0D0D0D"/>
          <w:kern w:val="0"/>
          <w:sz w:val="40"/>
          <w:szCs w:val="40"/>
          <w:lang w:eastAsia="sl-SI"/>
          <w14:ligatures w14:val="none"/>
        </w:rPr>
        <w:t>KONVENCIJ</w:t>
      </w:r>
      <w:r w:rsidR="005F6EAF">
        <w:rPr>
          <w:rFonts w:ascii="Calibri" w:eastAsia="Times New Roman" w:hAnsi="Calibri" w:cs="Calibri"/>
          <w:b/>
          <w:bCs/>
          <w:color w:val="0D0D0D"/>
          <w:kern w:val="0"/>
          <w:sz w:val="40"/>
          <w:szCs w:val="40"/>
          <w:lang w:eastAsia="sl-SI"/>
          <w14:ligatures w14:val="none"/>
        </w:rPr>
        <w:t>E</w:t>
      </w:r>
      <w:r w:rsidRPr="00584871">
        <w:rPr>
          <w:rFonts w:ascii="Calibri" w:eastAsia="Times New Roman" w:hAnsi="Calibri" w:cs="Calibri"/>
          <w:b/>
          <w:bCs/>
          <w:color w:val="0D0D0D"/>
          <w:kern w:val="0"/>
          <w:sz w:val="40"/>
          <w:szCs w:val="40"/>
          <w:lang w:eastAsia="sl-SI"/>
          <w14:ligatures w14:val="none"/>
        </w:rPr>
        <w:t xml:space="preserve"> O VARSTVU ODVETNI</w:t>
      </w:r>
      <w:r w:rsidR="00584871">
        <w:rPr>
          <w:rFonts w:ascii="Calibri" w:eastAsia="Times New Roman" w:hAnsi="Calibri" w:cs="Calibri"/>
          <w:b/>
          <w:bCs/>
          <w:color w:val="0D0D0D"/>
          <w:kern w:val="0"/>
          <w:sz w:val="40"/>
          <w:szCs w:val="40"/>
          <w:lang w:eastAsia="sl-SI"/>
          <w14:ligatures w14:val="none"/>
        </w:rPr>
        <w:t>Š</w:t>
      </w:r>
      <w:r w:rsidRPr="00584871">
        <w:rPr>
          <w:rFonts w:ascii="Calibri" w:eastAsia="Times New Roman" w:hAnsi="Calibri" w:cs="Calibri"/>
          <w:b/>
          <w:bCs/>
          <w:color w:val="0D0D0D"/>
          <w:kern w:val="0"/>
          <w:sz w:val="40"/>
          <w:szCs w:val="40"/>
          <w:lang w:eastAsia="sl-SI"/>
          <w14:ligatures w14:val="none"/>
        </w:rPr>
        <w:t>KEGA POKLICA</w:t>
      </w:r>
    </w:p>
    <w:p w14:paraId="26358A9E" w14:textId="77777777" w:rsidR="00584871" w:rsidRPr="00D01978" w:rsidRDefault="00584871" w:rsidP="0058487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D0D0D"/>
          <w:kern w:val="0"/>
          <w:sz w:val="28"/>
          <w:szCs w:val="28"/>
          <w:lang w:eastAsia="sl-SI"/>
          <w14:ligatures w14:val="none"/>
        </w:rPr>
      </w:pPr>
    </w:p>
    <w:p w14:paraId="361FE1AC" w14:textId="535CC0A5" w:rsidR="00700888" w:rsidRPr="00135F75" w:rsidRDefault="001F1DD2" w:rsidP="00584871">
      <w:pPr>
        <w:spacing w:line="240" w:lineRule="auto"/>
        <w:jc w:val="center"/>
        <w:rPr>
          <w:rFonts w:ascii="Calibri" w:hAnsi="Calibri" w:cs="Calibri"/>
          <w:b/>
          <w:bCs/>
          <w:sz w:val="28"/>
          <w:szCs w:val="24"/>
        </w:rPr>
      </w:pPr>
      <w:r w:rsidRPr="00552189">
        <w:rPr>
          <w:rFonts w:ascii="Calibri" w:eastAsia="Times New Roman" w:hAnsi="Calibri" w:cs="Calibri"/>
          <w:b/>
          <w:bCs/>
          <w:color w:val="0D0D0D"/>
          <w:kern w:val="0"/>
          <w:szCs w:val="24"/>
          <w:lang w:eastAsia="sl-SI"/>
          <w14:ligatures w14:val="none"/>
        </w:rPr>
        <w:br/>
      </w:r>
      <w:r w:rsidR="00923C9D">
        <w:rPr>
          <w:rFonts w:ascii="Calibri" w:hAnsi="Calibri" w:cs="Calibri"/>
          <w:b/>
          <w:bCs/>
          <w:sz w:val="28"/>
          <w:szCs w:val="24"/>
        </w:rPr>
        <w:t xml:space="preserve">Kdaj: </w:t>
      </w:r>
      <w:r w:rsidR="00C30522" w:rsidRPr="00135F75">
        <w:rPr>
          <w:rFonts w:ascii="Calibri" w:hAnsi="Calibri" w:cs="Calibri"/>
          <w:b/>
          <w:bCs/>
          <w:sz w:val="28"/>
          <w:szCs w:val="24"/>
        </w:rPr>
        <w:t xml:space="preserve">Ponedeljek, </w:t>
      </w:r>
      <w:r w:rsidR="0026720E" w:rsidRPr="00135F75">
        <w:rPr>
          <w:rFonts w:ascii="Calibri" w:hAnsi="Calibri" w:cs="Calibri"/>
          <w:b/>
          <w:bCs/>
          <w:sz w:val="28"/>
          <w:szCs w:val="24"/>
        </w:rPr>
        <w:t>9.</w:t>
      </w:r>
      <w:r w:rsidR="00C30522" w:rsidRPr="00135F75">
        <w:rPr>
          <w:rFonts w:ascii="Calibri" w:hAnsi="Calibri" w:cs="Calibri"/>
          <w:b/>
          <w:bCs/>
          <w:sz w:val="28"/>
          <w:szCs w:val="24"/>
        </w:rPr>
        <w:t xml:space="preserve"> junija</w:t>
      </w:r>
      <w:r w:rsidR="0026720E" w:rsidRPr="00135F75">
        <w:rPr>
          <w:rFonts w:ascii="Calibri" w:hAnsi="Calibri" w:cs="Calibri"/>
          <w:b/>
          <w:bCs/>
          <w:sz w:val="28"/>
          <w:szCs w:val="24"/>
        </w:rPr>
        <w:t xml:space="preserve"> 2025</w:t>
      </w:r>
      <w:r w:rsidR="00C30522" w:rsidRPr="00135F75">
        <w:rPr>
          <w:rFonts w:ascii="Calibri" w:hAnsi="Calibri" w:cs="Calibri"/>
          <w:b/>
          <w:bCs/>
          <w:sz w:val="28"/>
          <w:szCs w:val="24"/>
        </w:rPr>
        <w:t xml:space="preserve">, s pričetkom </w:t>
      </w:r>
      <w:r w:rsidR="0026720E" w:rsidRPr="00135F75">
        <w:rPr>
          <w:rFonts w:ascii="Calibri" w:hAnsi="Calibri" w:cs="Calibri"/>
          <w:b/>
          <w:bCs/>
          <w:sz w:val="28"/>
          <w:szCs w:val="24"/>
        </w:rPr>
        <w:t>ob 10.00</w:t>
      </w:r>
      <w:r w:rsidR="00C30522" w:rsidRPr="00135F75">
        <w:rPr>
          <w:rFonts w:ascii="Calibri" w:hAnsi="Calibri" w:cs="Calibri"/>
          <w:b/>
          <w:bCs/>
          <w:sz w:val="28"/>
          <w:szCs w:val="24"/>
        </w:rPr>
        <w:t xml:space="preserve"> uri</w:t>
      </w:r>
    </w:p>
    <w:p w14:paraId="45EE1CF4" w14:textId="1A33626D" w:rsidR="00552189" w:rsidRDefault="00C30522" w:rsidP="00D01978">
      <w:pPr>
        <w:spacing w:line="240" w:lineRule="auto"/>
        <w:jc w:val="center"/>
        <w:rPr>
          <w:rFonts w:ascii="Calibri" w:hAnsi="Calibri" w:cs="Calibri"/>
          <w:b/>
          <w:bCs/>
          <w:sz w:val="28"/>
          <w:szCs w:val="24"/>
        </w:rPr>
      </w:pPr>
      <w:r w:rsidRPr="00135F75">
        <w:rPr>
          <w:rFonts w:ascii="Calibri" w:hAnsi="Calibri" w:cs="Calibri"/>
          <w:b/>
          <w:bCs/>
          <w:sz w:val="28"/>
          <w:szCs w:val="24"/>
        </w:rPr>
        <w:t xml:space="preserve">Kraj: </w:t>
      </w:r>
      <w:r w:rsidR="0026720E" w:rsidRPr="00135F75">
        <w:rPr>
          <w:rFonts w:ascii="Calibri" w:hAnsi="Calibri" w:cs="Calibri"/>
          <w:b/>
          <w:bCs/>
          <w:sz w:val="28"/>
          <w:szCs w:val="24"/>
        </w:rPr>
        <w:t>Velika predavalnica</w:t>
      </w:r>
      <w:r w:rsidR="00552189" w:rsidRPr="00135F75">
        <w:rPr>
          <w:rFonts w:ascii="Calibri" w:hAnsi="Calibri" w:cs="Calibri"/>
          <w:b/>
          <w:bCs/>
          <w:sz w:val="28"/>
          <w:szCs w:val="24"/>
        </w:rPr>
        <w:t xml:space="preserve"> AUDITORIUM MAXIMUM</w:t>
      </w:r>
      <w:r w:rsidR="0026720E" w:rsidRPr="00135F75">
        <w:rPr>
          <w:rFonts w:ascii="Calibri" w:hAnsi="Calibri" w:cs="Calibri"/>
          <w:b/>
          <w:bCs/>
          <w:sz w:val="28"/>
          <w:szCs w:val="24"/>
        </w:rPr>
        <w:t xml:space="preserve">, Pravna fakulteta </w:t>
      </w:r>
      <w:r w:rsidR="00135F75">
        <w:rPr>
          <w:rFonts w:ascii="Calibri" w:hAnsi="Calibri" w:cs="Calibri"/>
          <w:b/>
          <w:bCs/>
          <w:sz w:val="28"/>
          <w:szCs w:val="24"/>
        </w:rPr>
        <w:t>Maribor</w:t>
      </w:r>
    </w:p>
    <w:p w14:paraId="4053BA27" w14:textId="77777777" w:rsidR="00D01978" w:rsidRPr="00D01978" w:rsidRDefault="00D01978" w:rsidP="00D01978">
      <w:pPr>
        <w:spacing w:line="240" w:lineRule="auto"/>
        <w:jc w:val="center"/>
        <w:rPr>
          <w:rFonts w:ascii="Calibri" w:hAnsi="Calibri" w:cs="Calibri"/>
          <w:b/>
          <w:bCs/>
          <w:sz w:val="22"/>
          <w:szCs w:val="20"/>
        </w:rPr>
      </w:pPr>
    </w:p>
    <w:p w14:paraId="67BC80EF" w14:textId="2196DF43" w:rsidR="002407F0" w:rsidRPr="00135F75" w:rsidRDefault="007B59B2" w:rsidP="00584871">
      <w:p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  <w:r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Odbor ministrov Sveta Evrope je </w:t>
      </w:r>
      <w:r w:rsidR="002407F0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je dne 12.3.2025 </w:t>
      </w:r>
      <w:r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sprejel Konvencijo o varstvu odvetniškega poklica, ki bo odprta za podpis </w:t>
      </w:r>
      <w:r w:rsidR="002407F0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13.</w:t>
      </w:r>
      <w:r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maja 2025 in za uveljavitev potrebuje podpis vsaj osmih držav članic</w:t>
      </w:r>
      <w:r w:rsidR="002407F0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. H konvenciji lahko pristopijo tudi države, ki niso članice Sveta Evrope</w:t>
      </w:r>
      <w:r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. Namen konvencije je okrepiti zaščito pravice do neodvisnega opravljanja odvetniškega poklica brez diskriminacije, neupravičenega oviranja, vmešavanja, napadov, groženj, nadlegovanja ali ustrahovanja. Predvideva tudi poseben mehanizem za učinkovito izvajanje določb</w:t>
      </w:r>
      <w:r w:rsidR="002407F0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, državam pa nalaga obveznost zagotavljati neodvisnost odvetniškega poklica</w:t>
      </w:r>
      <w:r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.</w:t>
      </w:r>
      <w:r w:rsidR="00E43FBF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</w:t>
      </w:r>
    </w:p>
    <w:p w14:paraId="79406BDD" w14:textId="77777777" w:rsidR="002407F0" w:rsidRPr="00135F75" w:rsidRDefault="002407F0" w:rsidP="00584871">
      <w:p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</w:p>
    <w:p w14:paraId="50998967" w14:textId="3DB45CB4" w:rsidR="007B59B2" w:rsidRPr="00135F75" w:rsidRDefault="00AF0A81" w:rsidP="00584871">
      <w:p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  <w:r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Kljub temu, da </w:t>
      </w:r>
      <w:r w:rsidR="002407F0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morda </w:t>
      </w:r>
      <w:r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stanje v Sloveniji in </w:t>
      </w:r>
      <w:r w:rsidR="002407F0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ostalih državah </w:t>
      </w:r>
      <w:r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EU </w:t>
      </w:r>
      <w:r w:rsidR="002407F0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izgleda dobro, je tudi tu vse več posegov v svobodno izvajanje odvetniškega poklica zato </w:t>
      </w:r>
      <w:r w:rsidR="00A351FD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ne smemo misliti, da </w:t>
      </w:r>
      <w:r w:rsidR="00330F87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so pravice nekaj samoumevnega. </w:t>
      </w:r>
      <w:r w:rsidR="006D6053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Ne gre prezreti nevarnosti</w:t>
      </w:r>
      <w:r w:rsidR="002407F0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, ki pretijo </w:t>
      </w:r>
      <w:r w:rsidR="006D6053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neodvisnost</w:t>
      </w:r>
      <w:r w:rsidR="002407F0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i</w:t>
      </w:r>
      <w:r w:rsidR="006D6053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odvetnikov </w:t>
      </w:r>
      <w:r w:rsidR="00E52F02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kot so </w:t>
      </w:r>
      <w:r w:rsidR="006D6053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različni pritiski (državni, politični</w:t>
      </w:r>
      <w:r w:rsidR="001D198C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in</w:t>
      </w:r>
      <w:r w:rsidR="006D6053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ekonomski</w:t>
      </w:r>
      <w:r w:rsidR="001D198C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). Med pritiske lahko uvrstimo tudi </w:t>
      </w:r>
      <w:r w:rsidR="007838F8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medijske pritiske in slapp tožbe. </w:t>
      </w:r>
      <w:r w:rsidR="001D198C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</w:t>
      </w:r>
      <w:r w:rsidR="00330F87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Zato je treba ob rob </w:t>
      </w:r>
      <w:r w:rsidR="00C212AC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konvenciji </w:t>
      </w:r>
      <w:r w:rsidR="007838F8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širše</w:t>
      </w:r>
      <w:r w:rsidR="00155D7A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</w:t>
      </w:r>
      <w:r w:rsidR="00C212AC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voditi razpravo </w:t>
      </w:r>
      <w:r w:rsidR="00761B1E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o</w:t>
      </w:r>
      <w:r w:rsidR="00A351FD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</w:t>
      </w:r>
      <w:r w:rsidR="007B59B2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pomen</w:t>
      </w:r>
      <w:r w:rsidR="00761B1E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u</w:t>
      </w:r>
      <w:r w:rsidR="007B59B2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odvetništva</w:t>
      </w:r>
      <w:r w:rsidR="0042151A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, ne samo v odvetniškem krogu</w:t>
      </w:r>
      <w:r w:rsidR="00155D7A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. P</w:t>
      </w:r>
      <w:r w:rsidR="0042151A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ri zagotavljanju osnovnih postulatov odvetništva </w:t>
      </w:r>
      <w:r w:rsidR="00155D7A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je </w:t>
      </w:r>
      <w:r w:rsidR="0042151A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prisoten tudi javni interes</w:t>
      </w:r>
      <w:r w:rsidR="00FB66C5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, </w:t>
      </w:r>
      <w:r w:rsidR="007B59B2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zlasti v luči </w:t>
      </w:r>
      <w:r w:rsidR="00FB66C5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z</w:t>
      </w:r>
      <w:r w:rsidR="007B59B2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agotavljanje pravne države in dostopa do pravnega varstva</w:t>
      </w:r>
      <w:r w:rsidR="00584E2A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in o</w:t>
      </w:r>
      <w:r w:rsidR="007B59B2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hranjanj</w:t>
      </w:r>
      <w:r w:rsidR="00584E2A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a</w:t>
      </w:r>
      <w:r w:rsidR="007B59B2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zaupnosti</w:t>
      </w:r>
      <w:r w:rsidR="002407F0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, to so postulati, ki so namenjeni vsem prebivalcem in ne varujejo zgolj </w:t>
      </w:r>
      <w:r w:rsidR="00B25832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odvetništva</w:t>
      </w:r>
      <w:r w:rsidR="00584E2A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.</w:t>
      </w:r>
      <w:r w:rsidR="00155D7A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</w:t>
      </w:r>
      <w:r w:rsidR="004A6497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Naloga univerze je pri tem</w:t>
      </w:r>
      <w:r w:rsidR="00421640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učenje o</w:t>
      </w:r>
      <w:r w:rsidR="004A6497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</w:t>
      </w:r>
      <w:r w:rsidR="00421640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ciljih odvetništva in</w:t>
      </w:r>
      <w:r w:rsidR="004A6497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o pomenu </w:t>
      </w:r>
      <w:r w:rsidR="00421640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človekovih pravic</w:t>
      </w:r>
      <w:r w:rsidR="00B25832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in s tem osveščanje širše javnosti, kaj pomenijo ti postulati za vsakega prebivalca</w:t>
      </w:r>
      <w:r w:rsidR="008D26A7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. </w:t>
      </w:r>
      <w:r w:rsidR="00421640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</w:t>
      </w:r>
    </w:p>
    <w:p w14:paraId="5E373E32" w14:textId="77777777" w:rsidR="008D26A7" w:rsidRPr="00135F75" w:rsidRDefault="008D26A7" w:rsidP="00584871">
      <w:pPr>
        <w:spacing w:after="0" w:line="240" w:lineRule="auto"/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</w:pPr>
    </w:p>
    <w:p w14:paraId="4CF4AAE1" w14:textId="671939BD" w:rsidR="00923C9D" w:rsidRDefault="00923C9D" w:rsidP="00584871">
      <w:pPr>
        <w:spacing w:after="0" w:line="240" w:lineRule="auto"/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</w:pPr>
      <w:r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>R</w:t>
      </w:r>
      <w:r w:rsidR="008D26A7" w:rsidRPr="00135F75"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>azprava je namenjena vsej zainteresirani javnosti</w:t>
      </w:r>
      <w:r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>.</w:t>
      </w:r>
    </w:p>
    <w:p w14:paraId="4DC9041E" w14:textId="77777777" w:rsidR="00D01978" w:rsidRDefault="00D01978" w:rsidP="00584871">
      <w:pPr>
        <w:spacing w:after="0" w:line="240" w:lineRule="auto"/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</w:pPr>
    </w:p>
    <w:p w14:paraId="4893C1E9" w14:textId="3E33921C" w:rsidR="00923C9D" w:rsidRPr="00135F75" w:rsidRDefault="00923C9D" w:rsidP="00584871">
      <w:pPr>
        <w:spacing w:after="0" w:line="240" w:lineRule="auto"/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</w:pPr>
      <w:r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>Vljudno vabljeni</w:t>
      </w:r>
      <w:r w:rsidR="007A3CEA"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 xml:space="preserve"> in</w:t>
      </w:r>
      <w:r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 xml:space="preserve"> veselimo se srečanja z vami!</w:t>
      </w:r>
    </w:p>
    <w:p w14:paraId="25DA8592" w14:textId="51BC9DB9" w:rsidR="00584871" w:rsidRDefault="00584871" w:rsidP="00584871">
      <w:p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</w:p>
    <w:p w14:paraId="7D443727" w14:textId="77777777" w:rsidR="00584871" w:rsidRDefault="00584871" w:rsidP="00584871">
      <w:p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</w:p>
    <w:p w14:paraId="4F86C24E" w14:textId="64F406E9" w:rsidR="00135F75" w:rsidRDefault="00135F75" w:rsidP="00584871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D0D0D"/>
          <w:kern w:val="0"/>
          <w:sz w:val="40"/>
          <w:szCs w:val="40"/>
          <w:lang w:eastAsia="sl-SI"/>
          <w14:ligatures w14:val="none"/>
        </w:rPr>
      </w:pPr>
      <w:r w:rsidRPr="00584871">
        <w:rPr>
          <w:rFonts w:ascii="Calibri" w:eastAsia="Times New Roman" w:hAnsi="Calibri" w:cs="Times New Roman"/>
          <w:b/>
          <w:bCs/>
          <w:color w:val="0D0D0D"/>
          <w:kern w:val="0"/>
          <w:sz w:val="40"/>
          <w:szCs w:val="40"/>
          <w:lang w:eastAsia="sl-SI"/>
          <w14:ligatures w14:val="none"/>
        </w:rPr>
        <w:t>PROGRAM</w:t>
      </w:r>
    </w:p>
    <w:p w14:paraId="00BA1029" w14:textId="77777777" w:rsidR="00923C9D" w:rsidRPr="00584871" w:rsidRDefault="00923C9D" w:rsidP="00584871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D0D0D"/>
          <w:kern w:val="0"/>
          <w:sz w:val="40"/>
          <w:szCs w:val="40"/>
          <w:lang w:eastAsia="sl-SI"/>
          <w14:ligatures w14:val="none"/>
        </w:rPr>
      </w:pPr>
    </w:p>
    <w:p w14:paraId="349A76E6" w14:textId="77777777" w:rsidR="008D26A7" w:rsidRPr="00135F75" w:rsidRDefault="008D26A7" w:rsidP="00584871">
      <w:p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</w:p>
    <w:p w14:paraId="7AA132E4" w14:textId="77777777" w:rsidR="00135F75" w:rsidRPr="00135F75" w:rsidRDefault="00555717" w:rsidP="00584871">
      <w:pPr>
        <w:spacing w:after="0" w:line="240" w:lineRule="auto"/>
        <w:rPr>
          <w:rFonts w:ascii="Calibri" w:eastAsia="Times New Roman" w:hAnsi="Calibri" w:cs="Times New Roman"/>
          <w:b/>
          <w:bCs/>
          <w:color w:val="0D0D0D"/>
          <w:kern w:val="0"/>
          <w:sz w:val="28"/>
          <w:szCs w:val="28"/>
          <w:lang w:eastAsia="sl-SI"/>
          <w14:ligatures w14:val="none"/>
        </w:rPr>
      </w:pPr>
      <w:r w:rsidRPr="00135F75">
        <w:rPr>
          <w:rFonts w:ascii="Calibri" w:eastAsia="Times New Roman" w:hAnsi="Calibri" w:cs="Times New Roman"/>
          <w:b/>
          <w:bCs/>
          <w:color w:val="0D0D0D"/>
          <w:kern w:val="0"/>
          <w:sz w:val="28"/>
          <w:szCs w:val="28"/>
          <w:lang w:eastAsia="sl-SI"/>
          <w14:ligatures w14:val="none"/>
        </w:rPr>
        <w:t>Uvodna predstavitev</w:t>
      </w:r>
    </w:p>
    <w:p w14:paraId="4E4F8C74" w14:textId="77777777" w:rsidR="00135F75" w:rsidRDefault="00135F75" w:rsidP="00584871">
      <w:p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</w:p>
    <w:p w14:paraId="3E5BB67B" w14:textId="742CE646" w:rsidR="00555717" w:rsidRDefault="00135F75" w:rsidP="00584871">
      <w:p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  <w:r w:rsidRPr="00135F75"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>Prof. dr. Gregory Fox</w:t>
      </w:r>
      <w:r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, Wayne State University, visiting scholar Max Planck Institute Heidelberg</w:t>
      </w:r>
      <w:r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:</w:t>
      </w:r>
      <w:r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</w:t>
      </w:r>
      <w:r w:rsidR="008C26A9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T</w:t>
      </w:r>
      <w:r w:rsidR="00555717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eoretični </w:t>
      </w:r>
      <w:r w:rsidR="008C26A9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uvod v nastajanje in uveljavljanje multilateralnih konvencij</w:t>
      </w:r>
      <w:r w:rsidR="00923C9D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.</w:t>
      </w:r>
    </w:p>
    <w:p w14:paraId="798B02B6" w14:textId="77777777" w:rsidR="00923C9D" w:rsidRDefault="00923C9D" w:rsidP="00584871">
      <w:p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</w:p>
    <w:p w14:paraId="002201A8" w14:textId="33A647B3" w:rsidR="00135F75" w:rsidRDefault="00135F75" w:rsidP="00584871">
      <w:p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</w:p>
    <w:p w14:paraId="0D196451" w14:textId="3783FD8F" w:rsidR="00135F75" w:rsidRDefault="00135F75" w:rsidP="00923C9D">
      <w:pPr>
        <w:spacing w:after="0" w:line="240" w:lineRule="auto"/>
        <w:jc w:val="left"/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</w:pPr>
      <w:r w:rsidRPr="00135F75">
        <w:rPr>
          <w:rFonts w:ascii="Calibri" w:eastAsia="Times New Roman" w:hAnsi="Calibri" w:cs="Times New Roman"/>
          <w:b/>
          <w:bCs/>
          <w:color w:val="0D0D0D"/>
          <w:kern w:val="0"/>
          <w:sz w:val="28"/>
          <w:szCs w:val="28"/>
          <w:lang w:eastAsia="sl-SI"/>
          <w14:ligatures w14:val="none"/>
        </w:rPr>
        <w:t>Okrogla miza</w:t>
      </w:r>
    </w:p>
    <w:p w14:paraId="3D234476" w14:textId="77777777" w:rsidR="00135F75" w:rsidRPr="00135F75" w:rsidRDefault="00135F75" w:rsidP="00584871">
      <w:pPr>
        <w:spacing w:after="0" w:line="240" w:lineRule="auto"/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</w:pPr>
    </w:p>
    <w:p w14:paraId="6B4F643F" w14:textId="3F0D0DA5" w:rsidR="00997F8E" w:rsidRDefault="00957574" w:rsidP="00584871">
      <w:p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  <w:r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>Moderator</w:t>
      </w:r>
      <w:r w:rsidR="00997F8E" w:rsidRPr="00135F75"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 xml:space="preserve"> okrogle mize</w:t>
      </w:r>
      <w:r w:rsidR="00135F75" w:rsidRPr="00135F75"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>:</w:t>
      </w:r>
      <w:r w:rsidR="00997F8E" w:rsidRPr="00135F75"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 xml:space="preserve"> </w:t>
      </w:r>
      <w:r w:rsidR="00B25832" w:rsidRPr="00135F75"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 xml:space="preserve">odvetnik </w:t>
      </w:r>
      <w:r w:rsidR="00997F8E" w:rsidRPr="00135F75"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>Janez Starman</w:t>
      </w:r>
      <w:r w:rsidR="00997F8E"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, predsednik O</w:t>
      </w:r>
      <w:r w:rsid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dvetniške zbornice Slovenije</w:t>
      </w:r>
    </w:p>
    <w:p w14:paraId="4D443362" w14:textId="77777777" w:rsidR="00135F75" w:rsidRPr="00135F75" w:rsidRDefault="00135F75" w:rsidP="00584871">
      <w:p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</w:p>
    <w:p w14:paraId="53061127" w14:textId="77777777" w:rsidR="00B26967" w:rsidRDefault="008D26A7" w:rsidP="00584871">
      <w:p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  <w:r w:rsidRPr="00135F75"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>Panelisti:</w:t>
      </w:r>
      <w:r w:rsidRPr="00135F7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</w:t>
      </w:r>
    </w:p>
    <w:p w14:paraId="37174B11" w14:textId="05EDC699" w:rsidR="00B26967" w:rsidRPr="00B26967" w:rsidRDefault="00B25832" w:rsidP="00B26967">
      <w:pPr>
        <w:pStyle w:val="Odstavekseznama"/>
        <w:numPr>
          <w:ilvl w:val="0"/>
          <w:numId w:val="4"/>
        </w:num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  <w:r w:rsidRPr="00B26967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odvetnik </w:t>
      </w:r>
      <w:r w:rsidRPr="00B26967"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 xml:space="preserve">mag. </w:t>
      </w:r>
      <w:r w:rsidR="004E6DD9" w:rsidRPr="00B26967"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>Roman Završek</w:t>
      </w:r>
      <w:r w:rsidR="004E6DD9" w:rsidRPr="00B26967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, </w:t>
      </w:r>
      <w:r w:rsidR="00D17694" w:rsidRPr="00B26967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pod</w:t>
      </w:r>
      <w:r w:rsidR="004E6DD9" w:rsidRPr="00B26967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predsednik CCBE</w:t>
      </w:r>
      <w:r w:rsidR="00D17694" w:rsidRPr="00B26967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,</w:t>
      </w:r>
      <w:r w:rsidR="00135F75" w:rsidRPr="00B26967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</w:t>
      </w:r>
    </w:p>
    <w:p w14:paraId="48894CF9" w14:textId="361ECA14" w:rsidR="00B26967" w:rsidRPr="00B26967" w:rsidRDefault="00E60DB0" w:rsidP="00B26967">
      <w:pPr>
        <w:pStyle w:val="Odstavekseznama"/>
        <w:numPr>
          <w:ilvl w:val="0"/>
          <w:numId w:val="4"/>
        </w:num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  <w:r w:rsidRPr="00B26967"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>M</w:t>
      </w:r>
      <w:r w:rsidR="0023779F" w:rsidRPr="00B26967"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>a</w:t>
      </w:r>
      <w:r w:rsidRPr="00B26967"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>t</w:t>
      </w:r>
      <w:r w:rsidR="0023779F" w:rsidRPr="00B26967"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>i</w:t>
      </w:r>
      <w:r w:rsidRPr="00B26967"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>ja Vidmar</w:t>
      </w:r>
      <w:r w:rsidR="00135F75" w:rsidRPr="00B26967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,</w:t>
      </w:r>
      <w:r w:rsidR="005C14C1" w:rsidRPr="00B26967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</w:t>
      </w:r>
      <w:r w:rsidR="00FF6D62" w:rsidRPr="00B26967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Stalno predstavništvo RS pri Svetu Evrope</w:t>
      </w:r>
      <w:r w:rsidRPr="00B26967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, </w:t>
      </w:r>
    </w:p>
    <w:p w14:paraId="2F09ABFE" w14:textId="2EC26940" w:rsidR="005F6EAF" w:rsidRPr="00B26967" w:rsidRDefault="005F6EAF" w:rsidP="005F6EAF">
      <w:pPr>
        <w:pStyle w:val="Odstavekseznama"/>
        <w:numPr>
          <w:ilvl w:val="0"/>
          <w:numId w:val="4"/>
        </w:num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  <w:r w:rsidRPr="00B26967"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>prof. dr. Petra Weingerl</w:t>
      </w:r>
      <w:r w:rsidRPr="00B26967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, P</w:t>
      </w:r>
      <w:r w:rsidR="00CC1BA5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ravna fakulteta Univerze v Mariboru,</w:t>
      </w:r>
    </w:p>
    <w:p w14:paraId="33E660A6" w14:textId="7F0FB525" w:rsidR="001A52ED" w:rsidRPr="005F6EAF" w:rsidRDefault="006B6A33" w:rsidP="00584871">
      <w:pPr>
        <w:pStyle w:val="Odstavekseznama"/>
        <w:numPr>
          <w:ilvl w:val="0"/>
          <w:numId w:val="4"/>
        </w:numPr>
        <w:spacing w:after="0" w:line="240" w:lineRule="auto"/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</w:pPr>
      <w:r w:rsidRPr="00B26967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novinar</w:t>
      </w:r>
      <w:r w:rsidR="00D15F92" w:rsidRPr="00B26967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 xml:space="preserve"> </w:t>
      </w:r>
      <w:r w:rsidR="00D15F92" w:rsidRPr="00B26967">
        <w:rPr>
          <w:rFonts w:ascii="Calibri" w:eastAsia="Times New Roman" w:hAnsi="Calibri" w:cs="Times New Roman"/>
          <w:b/>
          <w:bCs/>
          <w:color w:val="0D0D0D"/>
          <w:kern w:val="0"/>
          <w:szCs w:val="24"/>
          <w:lang w:eastAsia="sl-SI"/>
          <w14:ligatures w14:val="none"/>
        </w:rPr>
        <w:t>Matija Stepišnik</w:t>
      </w:r>
      <w:r w:rsidR="00D15F92" w:rsidRPr="00B26967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, odgovorni urednik Večera</w:t>
      </w:r>
      <w:r w:rsidR="005F6EAF">
        <w:rPr>
          <w:rFonts w:ascii="Calibri" w:eastAsia="Times New Roman" w:hAnsi="Calibri" w:cs="Times New Roman"/>
          <w:color w:val="0D0D0D"/>
          <w:kern w:val="0"/>
          <w:szCs w:val="24"/>
          <w:lang w:eastAsia="sl-SI"/>
          <w14:ligatures w14:val="none"/>
        </w:rPr>
        <w:t>.</w:t>
      </w:r>
    </w:p>
    <w:p w14:paraId="0B6B19AD" w14:textId="26C4B793" w:rsidR="00BF1E9D" w:rsidRDefault="00BF1E9D" w:rsidP="00135F75">
      <w:pPr>
        <w:rPr>
          <w:rFonts w:ascii="Calibri" w:hAnsi="Calibri"/>
        </w:rPr>
      </w:pPr>
    </w:p>
    <w:p w14:paraId="63C33EF1" w14:textId="54529AC3" w:rsidR="00BF1E9D" w:rsidRDefault="00BF1E9D" w:rsidP="00135F75">
      <w:pPr>
        <w:rPr>
          <w:rFonts w:ascii="Calibri" w:hAnsi="Calibri"/>
        </w:rPr>
      </w:pPr>
    </w:p>
    <w:p w14:paraId="0008044F" w14:textId="4E99F987" w:rsidR="00BF1E9D" w:rsidRDefault="00BF1E9D" w:rsidP="00135F75">
      <w:pPr>
        <w:rPr>
          <w:rFonts w:ascii="Calibri" w:hAnsi="Calibri"/>
        </w:rPr>
      </w:pPr>
    </w:p>
    <w:p w14:paraId="04069E0B" w14:textId="0CE9BFA0" w:rsidR="00BF1E9D" w:rsidRDefault="00BF1E9D" w:rsidP="00135F75">
      <w:pPr>
        <w:rPr>
          <w:rFonts w:ascii="Calibri" w:hAnsi="Calibri"/>
        </w:rPr>
      </w:pPr>
    </w:p>
    <w:p w14:paraId="7E69165E" w14:textId="208C0BA9" w:rsidR="00BF1E9D" w:rsidRDefault="00BF1E9D" w:rsidP="00135F75">
      <w:pPr>
        <w:rPr>
          <w:rFonts w:ascii="Calibri" w:hAnsi="Calibri"/>
        </w:rPr>
      </w:pPr>
    </w:p>
    <w:p w14:paraId="37A82172" w14:textId="4817DE17" w:rsidR="00BF1E9D" w:rsidRDefault="00BF1E9D" w:rsidP="00135F75">
      <w:pPr>
        <w:rPr>
          <w:rFonts w:ascii="Calibri" w:hAnsi="Calibri"/>
        </w:rPr>
      </w:pPr>
    </w:p>
    <w:p w14:paraId="56B003BA" w14:textId="398BDB93" w:rsidR="00BF1E9D" w:rsidRDefault="00BF1E9D" w:rsidP="00135F75">
      <w:pPr>
        <w:rPr>
          <w:rFonts w:ascii="Calibri" w:hAnsi="Calibri"/>
        </w:rPr>
      </w:pPr>
    </w:p>
    <w:p w14:paraId="45736A8C" w14:textId="77CB5605" w:rsidR="00BF1E9D" w:rsidRDefault="00BF1E9D" w:rsidP="00135F75">
      <w:pPr>
        <w:rPr>
          <w:rFonts w:ascii="Calibri" w:hAnsi="Calibri"/>
        </w:rPr>
      </w:pPr>
    </w:p>
    <w:p w14:paraId="4EB003DD" w14:textId="51910D7A" w:rsidR="00BF1E9D" w:rsidRDefault="00BF1E9D" w:rsidP="00135F75">
      <w:pPr>
        <w:rPr>
          <w:rFonts w:ascii="Calibri" w:hAnsi="Calibri"/>
        </w:rPr>
      </w:pPr>
    </w:p>
    <w:p w14:paraId="44BED324" w14:textId="67B6F367" w:rsidR="00BF1E9D" w:rsidRDefault="00BF1E9D" w:rsidP="00135F75">
      <w:pPr>
        <w:rPr>
          <w:rFonts w:ascii="Calibri" w:hAnsi="Calibri"/>
        </w:rPr>
      </w:pPr>
    </w:p>
    <w:p w14:paraId="70A4A2C3" w14:textId="770505B4" w:rsidR="00BF1E9D" w:rsidRDefault="00BF1E9D" w:rsidP="00135F75">
      <w:pPr>
        <w:rPr>
          <w:rFonts w:ascii="Calibri" w:hAnsi="Calibri"/>
        </w:rPr>
      </w:pPr>
    </w:p>
    <w:p w14:paraId="162A901B" w14:textId="77777777" w:rsidR="00BF1E9D" w:rsidRPr="00135F75" w:rsidRDefault="00BF1E9D" w:rsidP="00135F75">
      <w:pPr>
        <w:rPr>
          <w:rFonts w:ascii="Calibri" w:hAnsi="Calibri"/>
        </w:rPr>
      </w:pPr>
    </w:p>
    <w:sectPr w:rsidR="00BF1E9D" w:rsidRPr="00135F75">
      <w:headerReference w:type="even" r:id="rId7"/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E8343D" w14:textId="77777777" w:rsidR="001507C3" w:rsidRDefault="001507C3" w:rsidP="00C30522">
      <w:pPr>
        <w:spacing w:after="0" w:line="240" w:lineRule="auto"/>
      </w:pPr>
      <w:r>
        <w:separator/>
      </w:r>
    </w:p>
  </w:endnote>
  <w:endnote w:type="continuationSeparator" w:id="0">
    <w:p w14:paraId="647BE24D" w14:textId="77777777" w:rsidR="001507C3" w:rsidRDefault="001507C3" w:rsidP="00C30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40FBA7" w14:textId="77777777" w:rsidR="001507C3" w:rsidRDefault="001507C3" w:rsidP="00C30522">
      <w:pPr>
        <w:spacing w:after="0" w:line="240" w:lineRule="auto"/>
      </w:pPr>
      <w:r>
        <w:separator/>
      </w:r>
    </w:p>
  </w:footnote>
  <w:footnote w:type="continuationSeparator" w:id="0">
    <w:p w14:paraId="7A14D8C8" w14:textId="77777777" w:rsidR="001507C3" w:rsidRDefault="001507C3" w:rsidP="00C305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06ADC" w14:textId="2B3AE5D8" w:rsidR="00552189" w:rsidRDefault="00000000">
    <w:pPr>
      <w:pStyle w:val="Glava"/>
    </w:pPr>
    <w:r>
      <w:rPr>
        <w:noProof/>
      </w:rPr>
      <w:pict w14:anchorId="0D9050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0839532" o:spid="_x0000_s1036" type="#_x0000_t75" style="position:absolute;left:0;text-align:left;margin-left:0;margin-top:0;width:768pt;height:16in;z-index:-251650048;mso-position-horizontal:center;mso-position-horizontal-relative:margin;mso-position-vertical:center;mso-position-vertical-relative:margin" o:allowincell="f">
          <v:imagedata r:id="rId1" o:title="SLIKA OKROGLA MIY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DC899" w14:textId="22637E4D" w:rsidR="00C30522" w:rsidRPr="00453186" w:rsidRDefault="00453186" w:rsidP="00453186">
    <w:pPr>
      <w:pStyle w:val="Glava"/>
      <w:jc w:val="right"/>
      <w:rPr>
        <w:rFonts w:ascii="Calibri" w:hAnsi="Calibri"/>
      </w:rPr>
    </w:pPr>
    <w:r w:rsidRPr="00453186">
      <w:rPr>
        <w:rFonts w:ascii="Calibri" w:hAnsi="Calibri"/>
        <w:noProof/>
      </w:rPr>
      <w:drawing>
        <wp:anchor distT="0" distB="0" distL="114300" distR="114300" simplePos="0" relativeHeight="251662336" behindDoc="0" locked="0" layoutInCell="1" allowOverlap="1" wp14:anchorId="1F93DB0F" wp14:editId="675E409B">
          <wp:simplePos x="0" y="0"/>
          <wp:positionH relativeFrom="margin">
            <wp:align>left</wp:align>
          </wp:positionH>
          <wp:positionV relativeFrom="paragraph">
            <wp:posOffset>447675</wp:posOffset>
          </wp:positionV>
          <wp:extent cx="988060" cy="601980"/>
          <wp:effectExtent l="0" t="0" r="2540" b="7620"/>
          <wp:wrapTopAndBottom/>
          <wp:docPr id="3" name="Slika 3" descr="Logotip Odvetniška akademija OZS – Odvetniška zbornica Sloveni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3" descr="Logotip Odvetniška akademija OZS – Odvetniška zbornica Slovenij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806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3186">
      <w:rPr>
        <w:rFonts w:ascii="Calibri" w:hAnsi="Calibri"/>
        <w:noProof/>
      </w:rPr>
      <w:drawing>
        <wp:anchor distT="0" distB="0" distL="114300" distR="114300" simplePos="0" relativeHeight="251664384" behindDoc="0" locked="0" layoutInCell="1" allowOverlap="1" wp14:anchorId="6D917198" wp14:editId="27EC440D">
          <wp:simplePos x="0" y="0"/>
          <wp:positionH relativeFrom="margin">
            <wp:align>right</wp:align>
          </wp:positionH>
          <wp:positionV relativeFrom="paragraph">
            <wp:posOffset>292100</wp:posOffset>
          </wp:positionV>
          <wp:extent cx="1760220" cy="992505"/>
          <wp:effectExtent l="0" t="0" r="0" b="0"/>
          <wp:wrapTopAndBottom/>
          <wp:docPr id="2" name="Slika 2" descr="Logotip CCBE - Evropski svet odvetniških zborn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 descr="Logotip CCBE - Evropski svet odvetniških zborni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10000" b="90000" l="10000" r="90000">
                                <a14:foregroundMark x1="52600" y1="47163" x2="56000" y2="44326"/>
                                <a14:foregroundMark x1="52200" y1="51064" x2="52400" y2="500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992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755A">
      <w:rPr>
        <w:rFonts w:ascii="Calibri" w:hAnsi="Calibri"/>
        <w:noProof/>
      </w:rPr>
      <w:t xml:space="preserve"> </w:t>
    </w:r>
    <w:r w:rsidR="00000000">
      <w:rPr>
        <w:rFonts w:ascii="Calibri" w:hAnsi="Calibri"/>
        <w:noProof/>
      </w:rPr>
      <w:pict w14:anchorId="21DCA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0839533" o:spid="_x0000_s1037" type="#_x0000_t75" style="position:absolute;left:0;text-align:left;margin-left:0;margin-top:0;width:768pt;height:16in;z-index:-251649024;mso-position-horizontal:center;mso-position-horizontal-relative:margin;mso-position-vertical:center;mso-position-vertical-relative:margin" o:allowincell="f">
          <v:imagedata r:id="rId4" o:title="SLIKA OKROGLA MIYA" gain="19661f" blacklevel="22938f"/>
          <w10:wrap anchorx="margin" anchory="margin"/>
        </v:shape>
      </w:pict>
    </w:r>
    <w:r w:rsidR="00FF3D9C" w:rsidRPr="00453186">
      <w:rPr>
        <w:rFonts w:ascii="Calibri" w:hAnsi="Calibri"/>
        <w:noProof/>
      </w:rPr>
      <w:drawing>
        <wp:anchor distT="0" distB="0" distL="114300" distR="114300" simplePos="0" relativeHeight="251663360" behindDoc="0" locked="0" layoutInCell="1" allowOverlap="1" wp14:anchorId="4E5A7B46" wp14:editId="427DC936">
          <wp:simplePos x="0" y="0"/>
          <wp:positionH relativeFrom="margin">
            <wp:align>center</wp:align>
          </wp:positionH>
          <wp:positionV relativeFrom="paragraph">
            <wp:posOffset>447464</wp:posOffset>
          </wp:positionV>
          <wp:extent cx="1016000" cy="693420"/>
          <wp:effectExtent l="0" t="0" r="0" b="0"/>
          <wp:wrapTopAndBottom/>
          <wp:docPr id="4" name="Slika 4" descr="Logotip Odvetniška zbornica Sloveni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 descr="Logotip Odvetniška zbornica Slovenij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2189" w:rsidRPr="00453186"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3F7C9565" wp14:editId="6DC50E8A">
          <wp:simplePos x="0" y="0"/>
          <wp:positionH relativeFrom="margin">
            <wp:align>center</wp:align>
          </wp:positionH>
          <wp:positionV relativeFrom="paragraph">
            <wp:posOffset>-407670</wp:posOffset>
          </wp:positionV>
          <wp:extent cx="1600200" cy="787400"/>
          <wp:effectExtent l="0" t="0" r="0" b="0"/>
          <wp:wrapTopAndBottom/>
          <wp:docPr id="1" name="Slika 1" descr="Logotip Pravne fakultete Univerze v Maribo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 descr="Logotip Pravne fakultete Univerze v Mariboru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787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607E0" w14:textId="44236BEE" w:rsidR="00552189" w:rsidRDefault="00000000">
    <w:pPr>
      <w:pStyle w:val="Glava"/>
    </w:pPr>
    <w:r>
      <w:rPr>
        <w:noProof/>
      </w:rPr>
      <w:pict w14:anchorId="1DF06A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0839531" o:spid="_x0000_s1035" type="#_x0000_t75" style="position:absolute;left:0;text-align:left;margin-left:0;margin-top:0;width:768pt;height:16in;z-index:-251651072;mso-position-horizontal:center;mso-position-horizontal-relative:margin;mso-position-vertical:center;mso-position-vertical-relative:margin" o:allowincell="f">
          <v:imagedata r:id="rId1" o:title="SLIKA OKROGLA MIY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07A66"/>
    <w:multiLevelType w:val="hybridMultilevel"/>
    <w:tmpl w:val="C7F498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82F17"/>
    <w:multiLevelType w:val="hybridMultilevel"/>
    <w:tmpl w:val="FC447058"/>
    <w:lvl w:ilvl="0" w:tplc="D884E21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905B95"/>
    <w:multiLevelType w:val="multilevel"/>
    <w:tmpl w:val="3A6A5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5E41F91"/>
    <w:multiLevelType w:val="hybridMultilevel"/>
    <w:tmpl w:val="512A43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C87526"/>
    <w:multiLevelType w:val="multilevel"/>
    <w:tmpl w:val="19CCF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4561261">
    <w:abstractNumId w:val="4"/>
  </w:num>
  <w:num w:numId="2" w16cid:durableId="1254125258">
    <w:abstractNumId w:val="3"/>
  </w:num>
  <w:num w:numId="3" w16cid:durableId="1130830253">
    <w:abstractNumId w:val="2"/>
  </w:num>
  <w:num w:numId="4" w16cid:durableId="1166020176">
    <w:abstractNumId w:val="0"/>
  </w:num>
  <w:num w:numId="5" w16cid:durableId="7575592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NDQ0N7IwNDI2MzY1NTBW0lEKTi0uzszPAykwrgUAMJkI5ywAAAA="/>
  </w:docVars>
  <w:rsids>
    <w:rsidRoot w:val="009A578B"/>
    <w:rsid w:val="000130EE"/>
    <w:rsid w:val="00060A7D"/>
    <w:rsid w:val="00076D28"/>
    <w:rsid w:val="000C4114"/>
    <w:rsid w:val="00101015"/>
    <w:rsid w:val="00102F71"/>
    <w:rsid w:val="00112281"/>
    <w:rsid w:val="00131513"/>
    <w:rsid w:val="00135F75"/>
    <w:rsid w:val="001507C3"/>
    <w:rsid w:val="00155D7A"/>
    <w:rsid w:val="00173BCF"/>
    <w:rsid w:val="00174E74"/>
    <w:rsid w:val="001A52ED"/>
    <w:rsid w:val="001C2D11"/>
    <w:rsid w:val="001D198C"/>
    <w:rsid w:val="001D5B3F"/>
    <w:rsid w:val="001F1DD2"/>
    <w:rsid w:val="002306C7"/>
    <w:rsid w:val="0023779F"/>
    <w:rsid w:val="002407F0"/>
    <w:rsid w:val="00243262"/>
    <w:rsid w:val="00250C7B"/>
    <w:rsid w:val="00261947"/>
    <w:rsid w:val="0026720E"/>
    <w:rsid w:val="0028755A"/>
    <w:rsid w:val="002B1213"/>
    <w:rsid w:val="002E2185"/>
    <w:rsid w:val="002E65E3"/>
    <w:rsid w:val="002F6C74"/>
    <w:rsid w:val="00310063"/>
    <w:rsid w:val="00311B5D"/>
    <w:rsid w:val="00330F87"/>
    <w:rsid w:val="003978EF"/>
    <w:rsid w:val="003A5454"/>
    <w:rsid w:val="003D0C5A"/>
    <w:rsid w:val="003D7D52"/>
    <w:rsid w:val="003E180C"/>
    <w:rsid w:val="003F6A36"/>
    <w:rsid w:val="0042151A"/>
    <w:rsid w:val="00421640"/>
    <w:rsid w:val="00435DE7"/>
    <w:rsid w:val="00453186"/>
    <w:rsid w:val="004A6497"/>
    <w:rsid w:val="004B4BC2"/>
    <w:rsid w:val="004B5A80"/>
    <w:rsid w:val="004C7A20"/>
    <w:rsid w:val="004E16F2"/>
    <w:rsid w:val="004E6DD9"/>
    <w:rsid w:val="00534D9D"/>
    <w:rsid w:val="00552189"/>
    <w:rsid w:val="00554ECB"/>
    <w:rsid w:val="00555717"/>
    <w:rsid w:val="00574C6F"/>
    <w:rsid w:val="005765DF"/>
    <w:rsid w:val="00584871"/>
    <w:rsid w:val="00584E2A"/>
    <w:rsid w:val="005C14C1"/>
    <w:rsid w:val="005C2440"/>
    <w:rsid w:val="005D173A"/>
    <w:rsid w:val="005F6EAF"/>
    <w:rsid w:val="00626E1B"/>
    <w:rsid w:val="00633336"/>
    <w:rsid w:val="006B6A33"/>
    <w:rsid w:val="006D1EDE"/>
    <w:rsid w:val="006D6053"/>
    <w:rsid w:val="00700888"/>
    <w:rsid w:val="007469F7"/>
    <w:rsid w:val="00761B1E"/>
    <w:rsid w:val="0076238E"/>
    <w:rsid w:val="007838F8"/>
    <w:rsid w:val="007924C5"/>
    <w:rsid w:val="007A3CEA"/>
    <w:rsid w:val="007B5416"/>
    <w:rsid w:val="007B59B2"/>
    <w:rsid w:val="007C53B8"/>
    <w:rsid w:val="007E1A24"/>
    <w:rsid w:val="007E38A2"/>
    <w:rsid w:val="00814D73"/>
    <w:rsid w:val="00864DD1"/>
    <w:rsid w:val="008733F5"/>
    <w:rsid w:val="00874B19"/>
    <w:rsid w:val="00885081"/>
    <w:rsid w:val="008B7D36"/>
    <w:rsid w:val="008C26A9"/>
    <w:rsid w:val="008D26A7"/>
    <w:rsid w:val="009143D3"/>
    <w:rsid w:val="00922474"/>
    <w:rsid w:val="00923C9D"/>
    <w:rsid w:val="00957574"/>
    <w:rsid w:val="00961A4F"/>
    <w:rsid w:val="00997F8E"/>
    <w:rsid w:val="009A01D1"/>
    <w:rsid w:val="009A578B"/>
    <w:rsid w:val="00A01717"/>
    <w:rsid w:val="00A14070"/>
    <w:rsid w:val="00A2560C"/>
    <w:rsid w:val="00A351FD"/>
    <w:rsid w:val="00A634C4"/>
    <w:rsid w:val="00A679B5"/>
    <w:rsid w:val="00A820DC"/>
    <w:rsid w:val="00A856A7"/>
    <w:rsid w:val="00AA4786"/>
    <w:rsid w:val="00AD61AF"/>
    <w:rsid w:val="00AE66AE"/>
    <w:rsid w:val="00AF0A81"/>
    <w:rsid w:val="00B25832"/>
    <w:rsid w:val="00B26967"/>
    <w:rsid w:val="00B82114"/>
    <w:rsid w:val="00B90ED7"/>
    <w:rsid w:val="00BF1E9D"/>
    <w:rsid w:val="00C212AC"/>
    <w:rsid w:val="00C30522"/>
    <w:rsid w:val="00C43807"/>
    <w:rsid w:val="00C937F6"/>
    <w:rsid w:val="00CC1BA5"/>
    <w:rsid w:val="00D01978"/>
    <w:rsid w:val="00D15F92"/>
    <w:rsid w:val="00D17694"/>
    <w:rsid w:val="00D35653"/>
    <w:rsid w:val="00D40357"/>
    <w:rsid w:val="00D46971"/>
    <w:rsid w:val="00D61AD2"/>
    <w:rsid w:val="00D91709"/>
    <w:rsid w:val="00DA1806"/>
    <w:rsid w:val="00DF101B"/>
    <w:rsid w:val="00E43FBF"/>
    <w:rsid w:val="00E52F02"/>
    <w:rsid w:val="00E60DB0"/>
    <w:rsid w:val="00EA79E8"/>
    <w:rsid w:val="00EB544F"/>
    <w:rsid w:val="00EC0C4B"/>
    <w:rsid w:val="00EF0BBF"/>
    <w:rsid w:val="00EF3C01"/>
    <w:rsid w:val="00F0452A"/>
    <w:rsid w:val="00F32AA4"/>
    <w:rsid w:val="00F80927"/>
    <w:rsid w:val="00F93C13"/>
    <w:rsid w:val="00FB66C5"/>
    <w:rsid w:val="00FC300F"/>
    <w:rsid w:val="00FD2A6B"/>
    <w:rsid w:val="00FF3D9C"/>
    <w:rsid w:val="00FF66E4"/>
    <w:rsid w:val="00FF6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410400"/>
  <w15:chartTrackingRefBased/>
  <w15:docId w15:val="{F32E2C59-8ED7-432B-8FF7-9179D30B2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line="320" w:lineRule="exac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E66AE"/>
    <w:pPr>
      <w:spacing w:after="160"/>
    </w:pPr>
    <w:rPr>
      <w:rFonts w:ascii="Times New Roman" w:hAnsi="Times New Roman"/>
      <w:sz w:val="24"/>
    </w:rPr>
  </w:style>
  <w:style w:type="paragraph" w:styleId="Naslov1">
    <w:name w:val="heading 1"/>
    <w:basedOn w:val="Navaden"/>
    <w:next w:val="Navaden"/>
    <w:link w:val="Naslov1Znak"/>
    <w:autoRedefine/>
    <w:uiPriority w:val="9"/>
    <w:qFormat/>
    <w:rsid w:val="00AE66AE"/>
    <w:pPr>
      <w:keepNext/>
      <w:keepLines/>
      <w:spacing w:before="360" w:after="80"/>
      <w:outlineLvl w:val="0"/>
    </w:pPr>
    <w:rPr>
      <w:rFonts w:eastAsiaTheme="majorEastAsia" w:cstheme="majorBidi"/>
      <w:b/>
      <w:sz w:val="28"/>
      <w:szCs w:val="40"/>
      <w:lang w:eastAsia="sl-SI"/>
    </w:rPr>
  </w:style>
  <w:style w:type="paragraph" w:styleId="Naslov2">
    <w:name w:val="heading 2"/>
    <w:basedOn w:val="Navaden"/>
    <w:next w:val="Navaden"/>
    <w:link w:val="Naslov2Znak"/>
    <w:autoRedefine/>
    <w:uiPriority w:val="9"/>
    <w:unhideWhenUsed/>
    <w:qFormat/>
    <w:rsid w:val="00AE66AE"/>
    <w:pPr>
      <w:keepNext/>
      <w:keepLines/>
      <w:spacing w:before="160" w:after="80"/>
      <w:outlineLvl w:val="1"/>
    </w:pPr>
    <w:rPr>
      <w:rFonts w:eastAsiaTheme="majorEastAsia" w:cstheme="majorBidi"/>
      <w:b/>
      <w:szCs w:val="32"/>
    </w:rPr>
  </w:style>
  <w:style w:type="paragraph" w:styleId="Naslov3">
    <w:name w:val="heading 3"/>
    <w:basedOn w:val="Navaden"/>
    <w:next w:val="Navaden"/>
    <w:link w:val="Naslov3Znak"/>
    <w:autoRedefine/>
    <w:uiPriority w:val="9"/>
    <w:unhideWhenUsed/>
    <w:qFormat/>
    <w:rsid w:val="00AE66AE"/>
    <w:pPr>
      <w:keepNext/>
      <w:keepLines/>
      <w:spacing w:before="160" w:after="80"/>
      <w:outlineLvl w:val="2"/>
    </w:pPr>
    <w:rPr>
      <w:rFonts w:eastAsiaTheme="majorEastAsia" w:cstheme="majorBidi"/>
      <w:b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9A578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9A578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9A578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9A578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9A578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9A578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AE66AE"/>
    <w:rPr>
      <w:rFonts w:ascii="Times New Roman" w:eastAsiaTheme="majorEastAsia" w:hAnsi="Times New Roman" w:cstheme="majorBidi"/>
      <w:b/>
      <w:sz w:val="28"/>
      <w:szCs w:val="40"/>
      <w:lang w:val="en-GB"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AE66AE"/>
    <w:rPr>
      <w:rFonts w:ascii="Times New Roman" w:eastAsiaTheme="majorEastAsia" w:hAnsi="Times New Roman" w:cstheme="majorBidi"/>
      <w:b/>
      <w:sz w:val="24"/>
      <w:szCs w:val="32"/>
      <w:lang w:val="en-GB"/>
    </w:rPr>
  </w:style>
  <w:style w:type="character" w:customStyle="1" w:styleId="Naslov3Znak">
    <w:name w:val="Naslov 3 Znak"/>
    <w:basedOn w:val="Privzetapisavaodstavka"/>
    <w:link w:val="Naslov3"/>
    <w:uiPriority w:val="9"/>
    <w:rsid w:val="00AE66AE"/>
    <w:rPr>
      <w:rFonts w:ascii="Times New Roman" w:eastAsiaTheme="majorEastAsia" w:hAnsi="Times New Roman" w:cstheme="majorBidi"/>
      <w:b/>
      <w:sz w:val="24"/>
      <w:szCs w:val="28"/>
      <w:lang w:val="en-GB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9A578B"/>
    <w:rPr>
      <w:rFonts w:eastAsiaTheme="majorEastAsia" w:cstheme="majorBidi"/>
      <w:i/>
      <w:iCs/>
      <w:color w:val="0F4761" w:themeColor="accent1" w:themeShade="BF"/>
      <w:sz w:val="24"/>
    </w:rPr>
  </w:style>
  <w:style w:type="character" w:customStyle="1" w:styleId="Naslov5Znak">
    <w:name w:val="Naslov 5 Znak"/>
    <w:basedOn w:val="Privzetapisavaodstavka"/>
    <w:link w:val="Naslov5"/>
    <w:uiPriority w:val="9"/>
    <w:rsid w:val="009A578B"/>
    <w:rPr>
      <w:rFonts w:eastAsiaTheme="majorEastAsia" w:cstheme="majorBidi"/>
      <w:color w:val="0F4761" w:themeColor="accent1" w:themeShade="BF"/>
      <w:sz w:val="24"/>
    </w:rPr>
  </w:style>
  <w:style w:type="character" w:customStyle="1" w:styleId="Naslov6Znak">
    <w:name w:val="Naslov 6 Znak"/>
    <w:basedOn w:val="Privzetapisavaodstavka"/>
    <w:link w:val="Naslov6"/>
    <w:uiPriority w:val="9"/>
    <w:rsid w:val="009A578B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9A578B"/>
    <w:rPr>
      <w:rFonts w:eastAsiaTheme="majorEastAsia" w:cstheme="majorBidi"/>
      <w:color w:val="595959" w:themeColor="text1" w:themeTint="A6"/>
      <w:sz w:val="24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9A578B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9A578B"/>
    <w:rPr>
      <w:rFonts w:eastAsiaTheme="majorEastAsia" w:cstheme="majorBidi"/>
      <w:color w:val="272727" w:themeColor="text1" w:themeTint="D8"/>
      <w:sz w:val="24"/>
    </w:rPr>
  </w:style>
  <w:style w:type="paragraph" w:styleId="Naslov">
    <w:name w:val="Title"/>
    <w:basedOn w:val="Navaden"/>
    <w:next w:val="Navaden"/>
    <w:link w:val="NaslovZnak"/>
    <w:uiPriority w:val="10"/>
    <w:qFormat/>
    <w:rsid w:val="009A57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9A57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9A578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9A57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9A57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9A578B"/>
    <w:rPr>
      <w:rFonts w:ascii="Times New Roman" w:hAnsi="Times New Roman"/>
      <w:i/>
      <w:iCs/>
      <w:color w:val="404040" w:themeColor="text1" w:themeTint="BF"/>
      <w:sz w:val="24"/>
    </w:rPr>
  </w:style>
  <w:style w:type="paragraph" w:styleId="Odstavekseznama">
    <w:name w:val="List Paragraph"/>
    <w:basedOn w:val="Navaden"/>
    <w:uiPriority w:val="34"/>
    <w:qFormat/>
    <w:rsid w:val="009A578B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9A578B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9A57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9A578B"/>
    <w:rPr>
      <w:rFonts w:ascii="Times New Roman" w:hAnsi="Times New Roman"/>
      <w:i/>
      <w:iCs/>
      <w:color w:val="0F4761" w:themeColor="accent1" w:themeShade="BF"/>
      <w:sz w:val="24"/>
    </w:rPr>
  </w:style>
  <w:style w:type="character" w:styleId="Intenzivensklic">
    <w:name w:val="Intense Reference"/>
    <w:basedOn w:val="Privzetapisavaodstavka"/>
    <w:uiPriority w:val="32"/>
    <w:qFormat/>
    <w:rsid w:val="009A578B"/>
    <w:rPr>
      <w:b/>
      <w:bCs/>
      <w:smallCaps/>
      <w:color w:val="0F4761" w:themeColor="accent1" w:themeShade="BF"/>
      <w:spacing w:val="5"/>
    </w:rPr>
  </w:style>
  <w:style w:type="character" w:styleId="Hiperpovezava">
    <w:name w:val="Hyperlink"/>
    <w:basedOn w:val="Privzetapisavaodstavka"/>
    <w:uiPriority w:val="99"/>
    <w:semiHidden/>
    <w:unhideWhenUsed/>
    <w:rsid w:val="00B90ED7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3978EF"/>
    <w:rPr>
      <w:color w:val="96607D" w:themeColor="followedHyperlink"/>
      <w:u w:val="single"/>
    </w:rPr>
  </w:style>
  <w:style w:type="paragraph" w:styleId="Navadensplet">
    <w:name w:val="Normal (Web)"/>
    <w:basedOn w:val="Navaden"/>
    <w:uiPriority w:val="99"/>
    <w:unhideWhenUsed/>
    <w:rsid w:val="00961A4F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:lang w:eastAsia="sl-SI"/>
      <w14:ligatures w14:val="none"/>
    </w:rPr>
  </w:style>
  <w:style w:type="character" w:styleId="Krepko">
    <w:name w:val="Strong"/>
    <w:basedOn w:val="Privzetapisavaodstavka"/>
    <w:uiPriority w:val="22"/>
    <w:qFormat/>
    <w:rsid w:val="001A52ED"/>
    <w:rPr>
      <w:b/>
      <w:bCs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7B59B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sl-SI"/>
      <w14:ligatures w14:val="none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7B59B2"/>
    <w:rPr>
      <w:rFonts w:ascii="Arial" w:eastAsia="Times New Roman" w:hAnsi="Arial" w:cs="Arial"/>
      <w:vanish/>
      <w:kern w:val="0"/>
      <w:sz w:val="16"/>
      <w:szCs w:val="16"/>
      <w:lang w:eastAsia="sl-SI"/>
      <w14:ligatures w14:val="none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semiHidden/>
    <w:unhideWhenUsed/>
    <w:rsid w:val="007B59B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sl-SI"/>
      <w14:ligatures w14:val="none"/>
    </w:rPr>
  </w:style>
  <w:style w:type="character" w:customStyle="1" w:styleId="z-dnoobrazcaZnak">
    <w:name w:val="z-dno obrazca Znak"/>
    <w:basedOn w:val="Privzetapisavaodstavka"/>
    <w:link w:val="z-dnoobrazca"/>
    <w:uiPriority w:val="99"/>
    <w:semiHidden/>
    <w:rsid w:val="007B59B2"/>
    <w:rPr>
      <w:rFonts w:ascii="Arial" w:eastAsia="Times New Roman" w:hAnsi="Arial" w:cs="Arial"/>
      <w:vanish/>
      <w:kern w:val="0"/>
      <w:sz w:val="16"/>
      <w:szCs w:val="16"/>
      <w:lang w:eastAsia="sl-SI"/>
      <w14:ligatures w14:val="none"/>
    </w:rPr>
  </w:style>
  <w:style w:type="paragraph" w:customStyle="1" w:styleId="text-sm">
    <w:name w:val="text-sm"/>
    <w:basedOn w:val="Navaden"/>
    <w:rsid w:val="007B59B2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:lang w:eastAsia="sl-SI"/>
      <w14:ligatures w14:val="none"/>
    </w:rPr>
  </w:style>
  <w:style w:type="character" w:customStyle="1" w:styleId="text-token-text-secondary">
    <w:name w:val="text-token-text-secondary"/>
    <w:basedOn w:val="Privzetapisavaodstavka"/>
    <w:rsid w:val="007B59B2"/>
  </w:style>
  <w:style w:type="paragraph" w:styleId="Revizija">
    <w:name w:val="Revision"/>
    <w:hidden/>
    <w:uiPriority w:val="99"/>
    <w:semiHidden/>
    <w:rsid w:val="002407F0"/>
    <w:pPr>
      <w:spacing w:line="240" w:lineRule="auto"/>
      <w:jc w:val="left"/>
    </w:pPr>
    <w:rPr>
      <w:rFonts w:ascii="Times New Roman" w:hAnsi="Times New Roman"/>
      <w:sz w:val="24"/>
    </w:rPr>
  </w:style>
  <w:style w:type="paragraph" w:styleId="Glava">
    <w:name w:val="header"/>
    <w:basedOn w:val="Navaden"/>
    <w:link w:val="GlavaZnak"/>
    <w:uiPriority w:val="99"/>
    <w:unhideWhenUsed/>
    <w:rsid w:val="00C305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30522"/>
    <w:rPr>
      <w:rFonts w:ascii="Times New Roman" w:hAnsi="Times New Roman"/>
      <w:sz w:val="24"/>
    </w:rPr>
  </w:style>
  <w:style w:type="paragraph" w:styleId="Noga">
    <w:name w:val="footer"/>
    <w:basedOn w:val="Navaden"/>
    <w:link w:val="NogaZnak"/>
    <w:uiPriority w:val="99"/>
    <w:unhideWhenUsed/>
    <w:rsid w:val="00C305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30522"/>
    <w:rPr>
      <w:rFonts w:ascii="Times New Roman" w:hAnsi="Times New Roman"/>
      <w:sz w:val="24"/>
    </w:rPr>
  </w:style>
  <w:style w:type="character" w:styleId="Pripombasklic">
    <w:name w:val="annotation reference"/>
    <w:basedOn w:val="Privzetapisavaodstavka"/>
    <w:uiPriority w:val="99"/>
    <w:semiHidden/>
    <w:unhideWhenUsed/>
    <w:rsid w:val="00135F75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135F75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135F75"/>
    <w:rPr>
      <w:rFonts w:ascii="Times New Roman" w:hAnsi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35F75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135F75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2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97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8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09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67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89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28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78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25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793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380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934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38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3943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315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64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607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094236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635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93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7976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301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58063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37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02079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7221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20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1873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1004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312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0631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0371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0276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14540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53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136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24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20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30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236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6906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8241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034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8063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6095138">
                                                                      <w:marLeft w:val="0"/>
                                                                      <w:marRight w:val="90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7113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1002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0472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64530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7481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9887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51453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2687857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533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5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29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07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58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49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2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89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F0D816D-C3AF-43F6-97C4-D4990C80D131}">
  <we:reference id="wa200005826" version="1.8.0.0" store="en-US" storeType="OMEX"/>
  <we:alternateReferences>
    <we:reference id="WA200005826" version="1.8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Rijavec</dc:creator>
  <cp:keywords/>
  <dc:description/>
  <cp:lastModifiedBy>Bernarda Pevec</cp:lastModifiedBy>
  <cp:revision>2</cp:revision>
  <dcterms:created xsi:type="dcterms:W3CDTF">2025-05-21T08:56:00Z</dcterms:created>
  <dcterms:modified xsi:type="dcterms:W3CDTF">2025-05-21T08:56:00Z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b6f06a5f-6595-4f3f-b643-dc60a178b6fd</vt:lpwstr>
  </property>
</Properties>
</file>